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8" w:type="dxa"/>
        <w:jc w:val="center"/>
        <w:tblLook w:val="04A0" w:firstRow="1" w:lastRow="0" w:firstColumn="1" w:lastColumn="0" w:noHBand="0" w:noVBand="1"/>
        <w:tblCaption w:val="Professional Development Funding Rubric"/>
        <w:tblDescription w:val="Professional Development Funding Rubric"/>
      </w:tblPr>
      <w:tblGrid>
        <w:gridCol w:w="6870"/>
        <w:gridCol w:w="852"/>
        <w:gridCol w:w="852"/>
        <w:gridCol w:w="852"/>
        <w:gridCol w:w="852"/>
      </w:tblGrid>
      <w:tr w:rsidR="00987F71" w14:paraId="6758199C" w14:textId="77777777" w:rsidTr="0045514E">
        <w:trPr>
          <w:trHeight w:val="16"/>
          <w:tblHeader/>
          <w:jc w:val="center"/>
        </w:trPr>
        <w:tc>
          <w:tcPr>
            <w:tcW w:w="6870" w:type="dxa"/>
          </w:tcPr>
          <w:p w14:paraId="6A886CB0" w14:textId="6224DEC6" w:rsidR="00987F71" w:rsidRDefault="00987F71">
            <w:r>
              <w:t>Criteria</w:t>
            </w:r>
          </w:p>
        </w:tc>
        <w:tc>
          <w:tcPr>
            <w:tcW w:w="852" w:type="dxa"/>
          </w:tcPr>
          <w:p w14:paraId="553A7F74" w14:textId="21D9259A" w:rsidR="00987F71" w:rsidRDefault="00987F71" w:rsidP="002468CF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14:paraId="0EBE7927" w14:textId="562143FF" w:rsidR="00987F71" w:rsidRDefault="00987F71" w:rsidP="002468CF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3C3A7F25" w14:textId="55EBB22E" w:rsidR="00987F71" w:rsidRDefault="00907786" w:rsidP="002468CF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14:paraId="2B2C8E34" w14:textId="4E1F663A" w:rsidR="00987F71" w:rsidRDefault="00907786" w:rsidP="002468CF">
            <w:pPr>
              <w:jc w:val="center"/>
            </w:pPr>
            <w:r>
              <w:t>5</w:t>
            </w:r>
          </w:p>
        </w:tc>
      </w:tr>
      <w:tr w:rsidR="00987F71" w14:paraId="3AB6237B" w14:textId="77777777" w:rsidTr="0078194A">
        <w:trPr>
          <w:trHeight w:val="16"/>
          <w:jc w:val="center"/>
        </w:trPr>
        <w:tc>
          <w:tcPr>
            <w:tcW w:w="6870" w:type="dxa"/>
          </w:tcPr>
          <w:p w14:paraId="39DB62C5" w14:textId="54DF2555" w:rsidR="00987F71" w:rsidRDefault="00987F71">
            <w:r w:rsidRPr="002468CF">
              <w:rPr>
                <w:b/>
                <w:bCs/>
              </w:rPr>
              <w:t>Completeness of Form</w:t>
            </w:r>
            <w:r>
              <w:t xml:space="preserve">:  All sections </w:t>
            </w:r>
            <w:proofErr w:type="gramStart"/>
            <w:r>
              <w:t>are filled out</w:t>
            </w:r>
            <w:proofErr w:type="gramEnd"/>
            <w:r>
              <w:t xml:space="preserve"> and are accompanied by the appropriate agendas, program, fees, mileage, hotel reservation, etc. Forms that are not complete </w:t>
            </w:r>
            <w:proofErr w:type="gramStart"/>
            <w:r>
              <w:t>will be sent</w:t>
            </w:r>
            <w:proofErr w:type="gramEnd"/>
            <w:r>
              <w:t xml:space="preserve"> back to the requestor for changes.</w:t>
            </w:r>
          </w:p>
        </w:tc>
        <w:tc>
          <w:tcPr>
            <w:tcW w:w="852" w:type="dxa"/>
          </w:tcPr>
          <w:p w14:paraId="4D1F3AAD" w14:textId="77777777" w:rsidR="00987F71" w:rsidRDefault="00987F71"/>
        </w:tc>
        <w:tc>
          <w:tcPr>
            <w:tcW w:w="852" w:type="dxa"/>
          </w:tcPr>
          <w:p w14:paraId="3068E507" w14:textId="40385B9C" w:rsidR="00987F71" w:rsidRDefault="00987F71"/>
        </w:tc>
        <w:tc>
          <w:tcPr>
            <w:tcW w:w="852" w:type="dxa"/>
          </w:tcPr>
          <w:p w14:paraId="4326FFA1" w14:textId="77777777" w:rsidR="00987F71" w:rsidRDefault="00987F71"/>
        </w:tc>
        <w:tc>
          <w:tcPr>
            <w:tcW w:w="852" w:type="dxa"/>
          </w:tcPr>
          <w:p w14:paraId="4A29A545" w14:textId="77777777" w:rsidR="00987F71" w:rsidRDefault="00987F71"/>
        </w:tc>
      </w:tr>
      <w:tr w:rsidR="00987F71" w14:paraId="3980099A" w14:textId="77777777" w:rsidTr="0078194A">
        <w:trPr>
          <w:trHeight w:val="16"/>
          <w:jc w:val="center"/>
        </w:trPr>
        <w:tc>
          <w:tcPr>
            <w:tcW w:w="6870" w:type="dxa"/>
          </w:tcPr>
          <w:p w14:paraId="05A87D28" w14:textId="77777777" w:rsidR="00987F71" w:rsidRDefault="00987F71">
            <w:pPr>
              <w:rPr>
                <w:b/>
                <w:bCs/>
              </w:rPr>
            </w:pPr>
            <w:r w:rsidRPr="002468CF">
              <w:rPr>
                <w:b/>
                <w:bCs/>
              </w:rPr>
              <w:t>Comments:</w:t>
            </w:r>
          </w:p>
          <w:p w14:paraId="787BF03C" w14:textId="13B93579" w:rsidR="00987F71" w:rsidRPr="002468CF" w:rsidRDefault="00987F7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19F21561" w14:textId="77777777" w:rsidR="00987F71" w:rsidRDefault="00987F71"/>
        </w:tc>
        <w:tc>
          <w:tcPr>
            <w:tcW w:w="852" w:type="dxa"/>
          </w:tcPr>
          <w:p w14:paraId="45BC23BC" w14:textId="421AD1DE" w:rsidR="00987F71" w:rsidRDefault="00987F71"/>
        </w:tc>
        <w:tc>
          <w:tcPr>
            <w:tcW w:w="852" w:type="dxa"/>
          </w:tcPr>
          <w:p w14:paraId="5DB3B98A" w14:textId="77777777" w:rsidR="00987F71" w:rsidRDefault="00987F71"/>
        </w:tc>
        <w:tc>
          <w:tcPr>
            <w:tcW w:w="852" w:type="dxa"/>
          </w:tcPr>
          <w:p w14:paraId="52E1BF98" w14:textId="77777777" w:rsidR="00987F71" w:rsidRDefault="00987F71"/>
        </w:tc>
      </w:tr>
      <w:tr w:rsidR="00987F71" w14:paraId="08E27C03" w14:textId="77777777" w:rsidTr="0078194A">
        <w:trPr>
          <w:trHeight w:val="16"/>
          <w:jc w:val="center"/>
        </w:trPr>
        <w:tc>
          <w:tcPr>
            <w:tcW w:w="6870" w:type="dxa"/>
          </w:tcPr>
          <w:p w14:paraId="7FFD3B8C" w14:textId="7172AA4C" w:rsidR="00987F71" w:rsidRPr="002468CF" w:rsidRDefault="00987F71" w:rsidP="00987F71">
            <w:proofErr w:type="gramStart"/>
            <w:r>
              <w:rPr>
                <w:b/>
                <w:bCs/>
              </w:rPr>
              <w:t xml:space="preserve">Alternative Funding Sources: </w:t>
            </w:r>
            <w:r>
              <w:t xml:space="preserve">Requester sought funding from alternative </w:t>
            </w:r>
            <w:r w:rsidR="00B602E8">
              <w:t>sources or</w:t>
            </w:r>
            <w:r>
              <w:t xml:space="preserve"> provides an explanation as to why they are seeking Professional Development funding.</w:t>
            </w:r>
            <w:proofErr w:type="gramEnd"/>
          </w:p>
        </w:tc>
        <w:tc>
          <w:tcPr>
            <w:tcW w:w="852" w:type="dxa"/>
          </w:tcPr>
          <w:p w14:paraId="46EC7496" w14:textId="77777777" w:rsidR="00987F71" w:rsidRDefault="00987F71"/>
        </w:tc>
        <w:tc>
          <w:tcPr>
            <w:tcW w:w="852" w:type="dxa"/>
          </w:tcPr>
          <w:p w14:paraId="30E26B90" w14:textId="772AFB02" w:rsidR="00987F71" w:rsidRDefault="00987F71"/>
        </w:tc>
        <w:tc>
          <w:tcPr>
            <w:tcW w:w="852" w:type="dxa"/>
          </w:tcPr>
          <w:p w14:paraId="794536F8" w14:textId="77777777" w:rsidR="00987F71" w:rsidRDefault="00987F71"/>
        </w:tc>
        <w:tc>
          <w:tcPr>
            <w:tcW w:w="852" w:type="dxa"/>
          </w:tcPr>
          <w:p w14:paraId="6F5AC91E" w14:textId="77777777" w:rsidR="00987F71" w:rsidRDefault="00987F71"/>
        </w:tc>
      </w:tr>
      <w:tr w:rsidR="00987F71" w14:paraId="2BC8CA55" w14:textId="77777777" w:rsidTr="0078194A">
        <w:trPr>
          <w:trHeight w:val="16"/>
          <w:jc w:val="center"/>
        </w:trPr>
        <w:tc>
          <w:tcPr>
            <w:tcW w:w="6870" w:type="dxa"/>
          </w:tcPr>
          <w:p w14:paraId="46C162C9" w14:textId="77777777" w:rsidR="00987F71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73BC3928" w14:textId="26BC2B6F" w:rsidR="00987F71" w:rsidRPr="002468CF" w:rsidRDefault="00987F7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02A0E755" w14:textId="77777777" w:rsidR="00987F71" w:rsidRDefault="00987F71"/>
        </w:tc>
        <w:tc>
          <w:tcPr>
            <w:tcW w:w="852" w:type="dxa"/>
          </w:tcPr>
          <w:p w14:paraId="16E9AAF8" w14:textId="784177E1" w:rsidR="00987F71" w:rsidRDefault="00987F71"/>
        </w:tc>
        <w:tc>
          <w:tcPr>
            <w:tcW w:w="852" w:type="dxa"/>
          </w:tcPr>
          <w:p w14:paraId="1D50B441" w14:textId="77777777" w:rsidR="00987F71" w:rsidRDefault="00987F71"/>
        </w:tc>
        <w:tc>
          <w:tcPr>
            <w:tcW w:w="852" w:type="dxa"/>
          </w:tcPr>
          <w:p w14:paraId="3C1FD204" w14:textId="77777777" w:rsidR="00987F71" w:rsidRDefault="00987F71"/>
        </w:tc>
      </w:tr>
      <w:tr w:rsidR="00987F71" w14:paraId="3AB1C129" w14:textId="77777777" w:rsidTr="0078194A">
        <w:trPr>
          <w:trHeight w:val="16"/>
          <w:jc w:val="center"/>
        </w:trPr>
        <w:tc>
          <w:tcPr>
            <w:tcW w:w="6870" w:type="dxa"/>
          </w:tcPr>
          <w:p w14:paraId="5106E16A" w14:textId="7AAA069F" w:rsidR="00987F71" w:rsidRPr="002468CF" w:rsidRDefault="00987F71">
            <w:r>
              <w:rPr>
                <w:b/>
                <w:bCs/>
              </w:rPr>
              <w:t>Dissemination Plan</w:t>
            </w:r>
            <w:r>
              <w:t>: Requester has a plan for sharing the information garnered with the appropriate parties (FLEX day, department meetings, Senate meetings, etc.)</w:t>
            </w:r>
          </w:p>
        </w:tc>
        <w:tc>
          <w:tcPr>
            <w:tcW w:w="852" w:type="dxa"/>
          </w:tcPr>
          <w:p w14:paraId="6BBC1C0B" w14:textId="77777777" w:rsidR="00987F71" w:rsidRDefault="00987F71"/>
        </w:tc>
        <w:tc>
          <w:tcPr>
            <w:tcW w:w="852" w:type="dxa"/>
          </w:tcPr>
          <w:p w14:paraId="100284BD" w14:textId="71D74D44" w:rsidR="00987F71" w:rsidRDefault="00987F71"/>
        </w:tc>
        <w:tc>
          <w:tcPr>
            <w:tcW w:w="852" w:type="dxa"/>
          </w:tcPr>
          <w:p w14:paraId="4BAB0959" w14:textId="77777777" w:rsidR="00987F71" w:rsidRDefault="00987F71"/>
        </w:tc>
        <w:tc>
          <w:tcPr>
            <w:tcW w:w="852" w:type="dxa"/>
          </w:tcPr>
          <w:p w14:paraId="7B926821" w14:textId="77777777" w:rsidR="00987F71" w:rsidRDefault="00987F71"/>
        </w:tc>
      </w:tr>
      <w:tr w:rsidR="00987F71" w14:paraId="04159EAC" w14:textId="77777777" w:rsidTr="0078194A">
        <w:trPr>
          <w:trHeight w:val="16"/>
          <w:jc w:val="center"/>
        </w:trPr>
        <w:tc>
          <w:tcPr>
            <w:tcW w:w="6870" w:type="dxa"/>
          </w:tcPr>
          <w:p w14:paraId="256298B8" w14:textId="77777777" w:rsidR="00987F71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504C0F72" w14:textId="35D425D5" w:rsidR="00987F71" w:rsidRPr="002468CF" w:rsidRDefault="00987F7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762C8E7F" w14:textId="77777777" w:rsidR="00987F71" w:rsidRDefault="00987F71"/>
        </w:tc>
        <w:tc>
          <w:tcPr>
            <w:tcW w:w="852" w:type="dxa"/>
          </w:tcPr>
          <w:p w14:paraId="10F9622E" w14:textId="2A8CC9F5" w:rsidR="00987F71" w:rsidRDefault="00987F71"/>
        </w:tc>
        <w:tc>
          <w:tcPr>
            <w:tcW w:w="852" w:type="dxa"/>
          </w:tcPr>
          <w:p w14:paraId="4A38496A" w14:textId="77777777" w:rsidR="00987F71" w:rsidRDefault="00987F71"/>
        </w:tc>
        <w:tc>
          <w:tcPr>
            <w:tcW w:w="852" w:type="dxa"/>
          </w:tcPr>
          <w:p w14:paraId="6C654504" w14:textId="77777777" w:rsidR="00987F71" w:rsidRDefault="00987F71"/>
        </w:tc>
      </w:tr>
      <w:tr w:rsidR="00987F71" w14:paraId="7BA558DF" w14:textId="77777777" w:rsidTr="0078194A">
        <w:trPr>
          <w:trHeight w:val="16"/>
          <w:jc w:val="center"/>
        </w:trPr>
        <w:tc>
          <w:tcPr>
            <w:tcW w:w="6870" w:type="dxa"/>
          </w:tcPr>
          <w:p w14:paraId="4C74D578" w14:textId="46F53387" w:rsidR="00987F71" w:rsidRPr="00907786" w:rsidRDefault="00987F71" w:rsidP="00907786">
            <w:pPr>
              <w:widowControl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</w:rPr>
              <w:t>Description of Project:</w:t>
            </w:r>
            <w:r>
              <w:t xml:space="preserve"> </w:t>
            </w:r>
            <w:r w:rsidRPr="00907786">
              <w:rPr>
                <w:sz w:val="22"/>
                <w:szCs w:val="22"/>
              </w:rPr>
              <w:t>Description is complete, in detail and clearly identifies what the purpose is for attending or hosting this event.  If applicable, requester has plans to present at the away event.</w:t>
            </w:r>
            <w:r w:rsidR="004B473D">
              <w:rPr>
                <w:rFonts w:ascii="Arial" w:hAnsi="Arial" w:cs="Arial"/>
                <w:szCs w:val="20"/>
              </w:rPr>
              <w:t xml:space="preserve"> </w:t>
            </w:r>
            <w:r w:rsidR="004B473D" w:rsidRPr="00907786">
              <w:rPr>
                <w:rFonts w:cs="Arial"/>
                <w:sz w:val="22"/>
                <w:szCs w:val="22"/>
              </w:rPr>
              <w:t xml:space="preserve">Describe </w:t>
            </w:r>
            <w:r w:rsidR="00907786" w:rsidRPr="00907786">
              <w:rPr>
                <w:rFonts w:cs="Arial"/>
                <w:sz w:val="22"/>
                <w:szCs w:val="22"/>
              </w:rPr>
              <w:t>how the</w:t>
            </w:r>
            <w:r w:rsidR="00E02DEF">
              <w:rPr>
                <w:rFonts w:cs="Arial"/>
                <w:sz w:val="22"/>
                <w:szCs w:val="22"/>
              </w:rPr>
              <w:t xml:space="preserve"> conference/workshop </w:t>
            </w:r>
            <w:r w:rsidR="004B473D" w:rsidRPr="00907786">
              <w:rPr>
                <w:rFonts w:cs="Arial"/>
                <w:sz w:val="22"/>
                <w:szCs w:val="22"/>
              </w:rPr>
              <w:t>will deepen knowledge in your area of responsibility and increase your awareness of current developments.</w:t>
            </w:r>
          </w:p>
        </w:tc>
        <w:tc>
          <w:tcPr>
            <w:tcW w:w="852" w:type="dxa"/>
          </w:tcPr>
          <w:p w14:paraId="56AA222E" w14:textId="77777777" w:rsidR="00987F71" w:rsidRDefault="00987F71"/>
        </w:tc>
        <w:tc>
          <w:tcPr>
            <w:tcW w:w="852" w:type="dxa"/>
          </w:tcPr>
          <w:p w14:paraId="392E4425" w14:textId="26639DD1" w:rsidR="00987F71" w:rsidRDefault="00987F71"/>
        </w:tc>
        <w:tc>
          <w:tcPr>
            <w:tcW w:w="852" w:type="dxa"/>
          </w:tcPr>
          <w:p w14:paraId="3EF91A54" w14:textId="77777777" w:rsidR="00987F71" w:rsidRDefault="00987F71"/>
        </w:tc>
        <w:tc>
          <w:tcPr>
            <w:tcW w:w="852" w:type="dxa"/>
          </w:tcPr>
          <w:p w14:paraId="7573EF04" w14:textId="77777777" w:rsidR="00987F71" w:rsidRDefault="00987F71"/>
        </w:tc>
      </w:tr>
      <w:tr w:rsidR="00987F71" w14:paraId="608F433C" w14:textId="77777777" w:rsidTr="0078194A">
        <w:trPr>
          <w:trHeight w:val="16"/>
          <w:jc w:val="center"/>
        </w:trPr>
        <w:tc>
          <w:tcPr>
            <w:tcW w:w="6870" w:type="dxa"/>
          </w:tcPr>
          <w:p w14:paraId="4EDFC9C4" w14:textId="77777777" w:rsidR="00987F71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58A8968E" w14:textId="02D80F6B" w:rsidR="00987F71" w:rsidRPr="00453992" w:rsidRDefault="00987F7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687219E1" w14:textId="77777777" w:rsidR="00987F71" w:rsidRDefault="00987F71"/>
        </w:tc>
        <w:tc>
          <w:tcPr>
            <w:tcW w:w="852" w:type="dxa"/>
          </w:tcPr>
          <w:p w14:paraId="56A4B800" w14:textId="57EE34F2" w:rsidR="00987F71" w:rsidRDefault="00987F71"/>
        </w:tc>
        <w:tc>
          <w:tcPr>
            <w:tcW w:w="852" w:type="dxa"/>
          </w:tcPr>
          <w:p w14:paraId="0833BFDB" w14:textId="77777777" w:rsidR="00987F71" w:rsidRDefault="00987F71"/>
        </w:tc>
        <w:tc>
          <w:tcPr>
            <w:tcW w:w="852" w:type="dxa"/>
          </w:tcPr>
          <w:p w14:paraId="4453DE98" w14:textId="77777777" w:rsidR="00987F71" w:rsidRDefault="00987F71"/>
        </w:tc>
      </w:tr>
      <w:tr w:rsidR="00987F71" w14:paraId="36E6B022" w14:textId="77777777" w:rsidTr="0078194A">
        <w:trPr>
          <w:trHeight w:val="16"/>
          <w:jc w:val="center"/>
        </w:trPr>
        <w:tc>
          <w:tcPr>
            <w:tcW w:w="6870" w:type="dxa"/>
          </w:tcPr>
          <w:p w14:paraId="3790218C" w14:textId="6ECEF30D" w:rsidR="00987F71" w:rsidRPr="008113DB" w:rsidRDefault="00987F71" w:rsidP="007258B4">
            <w:r>
              <w:rPr>
                <w:b/>
                <w:bCs/>
              </w:rPr>
              <w:t xml:space="preserve">Strategic Plan Drivers: </w:t>
            </w:r>
            <w:r>
              <w:t>Explicit connections made to multiple strategic plan drivers</w:t>
            </w:r>
            <w:r w:rsidR="00907786">
              <w:t xml:space="preserve">. </w:t>
            </w:r>
            <w:hyperlink r:id="rId7" w:history="1">
              <w:r w:rsidR="00907786" w:rsidRPr="00907786">
                <w:rPr>
                  <w:rStyle w:val="Hyperlink"/>
                </w:rPr>
                <w:t>Link to PDF Strategic Drivers</w:t>
              </w:r>
            </w:hyperlink>
          </w:p>
        </w:tc>
        <w:tc>
          <w:tcPr>
            <w:tcW w:w="852" w:type="dxa"/>
          </w:tcPr>
          <w:p w14:paraId="4B339B34" w14:textId="77777777" w:rsidR="00987F71" w:rsidRDefault="00987F71"/>
        </w:tc>
        <w:tc>
          <w:tcPr>
            <w:tcW w:w="852" w:type="dxa"/>
          </w:tcPr>
          <w:p w14:paraId="2F63CD47" w14:textId="7C57B124" w:rsidR="00987F71" w:rsidRDefault="00987F71"/>
        </w:tc>
        <w:tc>
          <w:tcPr>
            <w:tcW w:w="852" w:type="dxa"/>
          </w:tcPr>
          <w:p w14:paraId="22C6F955" w14:textId="77777777" w:rsidR="00987F71" w:rsidRDefault="00987F71"/>
        </w:tc>
        <w:tc>
          <w:tcPr>
            <w:tcW w:w="852" w:type="dxa"/>
          </w:tcPr>
          <w:p w14:paraId="4657F1DE" w14:textId="77777777" w:rsidR="00987F71" w:rsidRDefault="00987F71"/>
        </w:tc>
      </w:tr>
      <w:tr w:rsidR="00987F71" w14:paraId="6FAD69CF" w14:textId="77777777" w:rsidTr="0078194A">
        <w:trPr>
          <w:trHeight w:val="16"/>
          <w:jc w:val="center"/>
        </w:trPr>
        <w:tc>
          <w:tcPr>
            <w:tcW w:w="6870" w:type="dxa"/>
          </w:tcPr>
          <w:p w14:paraId="6187A91D" w14:textId="77777777" w:rsidR="00987F71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704C04A0" w14:textId="35E76429" w:rsidR="00987F71" w:rsidRDefault="00987F7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4B0E28F3" w14:textId="77777777" w:rsidR="00987F71" w:rsidRDefault="00987F71"/>
        </w:tc>
        <w:tc>
          <w:tcPr>
            <w:tcW w:w="852" w:type="dxa"/>
          </w:tcPr>
          <w:p w14:paraId="2F5A5574" w14:textId="15D5EDBD" w:rsidR="00987F71" w:rsidRDefault="00987F71"/>
        </w:tc>
        <w:tc>
          <w:tcPr>
            <w:tcW w:w="852" w:type="dxa"/>
          </w:tcPr>
          <w:p w14:paraId="378D0933" w14:textId="77777777" w:rsidR="00987F71" w:rsidRDefault="00987F71"/>
        </w:tc>
        <w:tc>
          <w:tcPr>
            <w:tcW w:w="852" w:type="dxa"/>
          </w:tcPr>
          <w:p w14:paraId="38A6BD00" w14:textId="77777777" w:rsidR="00987F71" w:rsidRDefault="00987F71"/>
        </w:tc>
      </w:tr>
      <w:tr w:rsidR="00987F71" w14:paraId="7F963A42" w14:textId="77777777" w:rsidTr="0078194A">
        <w:trPr>
          <w:trHeight w:val="16"/>
          <w:jc w:val="center"/>
        </w:trPr>
        <w:tc>
          <w:tcPr>
            <w:tcW w:w="6870" w:type="dxa"/>
          </w:tcPr>
          <w:p w14:paraId="02C25F8A" w14:textId="03E31B9F" w:rsidR="00987F71" w:rsidRPr="008113DB" w:rsidRDefault="00987F71">
            <w:r>
              <w:rPr>
                <w:b/>
                <w:bCs/>
              </w:rPr>
              <w:t xml:space="preserve">Department/Program Review Goals: </w:t>
            </w:r>
            <w:r>
              <w:t xml:space="preserve">Explicit connections made to multiple </w:t>
            </w:r>
            <w:r>
              <w:rPr>
                <w:i/>
                <w:iCs/>
              </w:rPr>
              <w:t xml:space="preserve">tangible, achievable, </w:t>
            </w:r>
            <w:r>
              <w:t xml:space="preserve">and </w:t>
            </w:r>
            <w:r>
              <w:rPr>
                <w:i/>
                <w:iCs/>
              </w:rPr>
              <w:t xml:space="preserve">measurable </w:t>
            </w:r>
            <w:r>
              <w:t xml:space="preserve">goals.  </w:t>
            </w:r>
          </w:p>
        </w:tc>
        <w:tc>
          <w:tcPr>
            <w:tcW w:w="852" w:type="dxa"/>
          </w:tcPr>
          <w:p w14:paraId="090D0609" w14:textId="77777777" w:rsidR="00987F71" w:rsidRDefault="00987F71"/>
        </w:tc>
        <w:tc>
          <w:tcPr>
            <w:tcW w:w="852" w:type="dxa"/>
          </w:tcPr>
          <w:p w14:paraId="75D7DE76" w14:textId="7945E271" w:rsidR="00987F71" w:rsidRDefault="00987F71"/>
        </w:tc>
        <w:tc>
          <w:tcPr>
            <w:tcW w:w="852" w:type="dxa"/>
          </w:tcPr>
          <w:p w14:paraId="757E50F3" w14:textId="77777777" w:rsidR="00987F71" w:rsidRDefault="00987F71"/>
        </w:tc>
        <w:tc>
          <w:tcPr>
            <w:tcW w:w="852" w:type="dxa"/>
          </w:tcPr>
          <w:p w14:paraId="09F46368" w14:textId="77777777" w:rsidR="00987F71" w:rsidRDefault="00987F71"/>
        </w:tc>
      </w:tr>
      <w:tr w:rsidR="00987F71" w14:paraId="5AF7384D" w14:textId="77777777" w:rsidTr="0078194A">
        <w:trPr>
          <w:trHeight w:val="16"/>
          <w:jc w:val="center"/>
        </w:trPr>
        <w:tc>
          <w:tcPr>
            <w:tcW w:w="6870" w:type="dxa"/>
          </w:tcPr>
          <w:p w14:paraId="58D71B6C" w14:textId="77777777" w:rsidR="00987F71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4D4DE672" w14:textId="1884B383" w:rsidR="00987F71" w:rsidRDefault="00987F7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3791049C" w14:textId="77777777" w:rsidR="00987F71" w:rsidRDefault="00987F71"/>
        </w:tc>
        <w:tc>
          <w:tcPr>
            <w:tcW w:w="852" w:type="dxa"/>
          </w:tcPr>
          <w:p w14:paraId="408E7E27" w14:textId="53AD39D8" w:rsidR="00987F71" w:rsidRDefault="00987F71"/>
        </w:tc>
        <w:tc>
          <w:tcPr>
            <w:tcW w:w="852" w:type="dxa"/>
          </w:tcPr>
          <w:p w14:paraId="358A76BC" w14:textId="77777777" w:rsidR="00987F71" w:rsidRDefault="00987F71"/>
        </w:tc>
        <w:tc>
          <w:tcPr>
            <w:tcW w:w="852" w:type="dxa"/>
          </w:tcPr>
          <w:p w14:paraId="1BF9D899" w14:textId="77777777" w:rsidR="00987F71" w:rsidRDefault="00987F71"/>
        </w:tc>
      </w:tr>
      <w:tr w:rsidR="00987F71" w14:paraId="39D78399" w14:textId="77777777" w:rsidTr="0078194A">
        <w:trPr>
          <w:trHeight w:val="16"/>
          <w:jc w:val="center"/>
        </w:trPr>
        <w:tc>
          <w:tcPr>
            <w:tcW w:w="6870" w:type="dxa"/>
          </w:tcPr>
          <w:p w14:paraId="5D0E187A" w14:textId="1D283699" w:rsidR="00987F71" w:rsidRDefault="0045514E">
            <w:hyperlink r:id="rId8" w:history="1">
              <w:r w:rsidR="00987F71" w:rsidRPr="0045514E">
                <w:rPr>
                  <w:rStyle w:val="Hyperlink"/>
                  <w:b/>
                  <w:bCs/>
                </w:rPr>
                <w:t>Reedley College’s Equity Plan</w:t>
              </w:r>
            </w:hyperlink>
            <w:r w:rsidR="00987F71">
              <w:rPr>
                <w:b/>
                <w:bCs/>
              </w:rPr>
              <w:t xml:space="preserve">: </w:t>
            </w:r>
            <w:r w:rsidR="00987F71">
              <w:t>Explicit connections made to the Equity Plan.</w:t>
            </w:r>
          </w:p>
          <w:p w14:paraId="63E0D90B" w14:textId="44831C99" w:rsidR="00987F71" w:rsidRPr="00120784" w:rsidRDefault="00987F71"/>
        </w:tc>
        <w:tc>
          <w:tcPr>
            <w:tcW w:w="852" w:type="dxa"/>
          </w:tcPr>
          <w:p w14:paraId="064DD6E7" w14:textId="77777777" w:rsidR="00987F71" w:rsidRDefault="00987F71"/>
        </w:tc>
        <w:tc>
          <w:tcPr>
            <w:tcW w:w="852" w:type="dxa"/>
          </w:tcPr>
          <w:p w14:paraId="43F35AAE" w14:textId="516AB926" w:rsidR="00987F71" w:rsidRDefault="00987F71"/>
        </w:tc>
        <w:tc>
          <w:tcPr>
            <w:tcW w:w="852" w:type="dxa"/>
          </w:tcPr>
          <w:p w14:paraId="69EA9D53" w14:textId="77777777" w:rsidR="00987F71" w:rsidRDefault="00987F71"/>
        </w:tc>
        <w:tc>
          <w:tcPr>
            <w:tcW w:w="852" w:type="dxa"/>
          </w:tcPr>
          <w:p w14:paraId="68A26A5E" w14:textId="77777777" w:rsidR="00987F71" w:rsidRDefault="00987F71"/>
        </w:tc>
      </w:tr>
      <w:tr w:rsidR="00987F71" w14:paraId="7B62E914" w14:textId="77777777" w:rsidTr="0078194A">
        <w:trPr>
          <w:trHeight w:val="16"/>
          <w:jc w:val="center"/>
        </w:trPr>
        <w:tc>
          <w:tcPr>
            <w:tcW w:w="6870" w:type="dxa"/>
          </w:tcPr>
          <w:p w14:paraId="541CB234" w14:textId="77777777" w:rsidR="00987F71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7C0865B3" w14:textId="77777777" w:rsidR="00987F71" w:rsidRDefault="00987F71">
            <w:pPr>
              <w:rPr>
                <w:b/>
                <w:bCs/>
              </w:rPr>
            </w:pPr>
          </w:p>
          <w:p w14:paraId="4E5BB33E" w14:textId="01823A6F" w:rsidR="0078194A" w:rsidRDefault="0078194A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13E678F4" w14:textId="77777777" w:rsidR="00987F71" w:rsidRDefault="00987F71"/>
        </w:tc>
        <w:tc>
          <w:tcPr>
            <w:tcW w:w="852" w:type="dxa"/>
          </w:tcPr>
          <w:p w14:paraId="2EF81E40" w14:textId="733A0533" w:rsidR="00987F71" w:rsidRDefault="00987F71"/>
        </w:tc>
        <w:tc>
          <w:tcPr>
            <w:tcW w:w="852" w:type="dxa"/>
          </w:tcPr>
          <w:p w14:paraId="7FAD5716" w14:textId="77777777" w:rsidR="00987F71" w:rsidRDefault="00987F71"/>
        </w:tc>
        <w:tc>
          <w:tcPr>
            <w:tcW w:w="852" w:type="dxa"/>
          </w:tcPr>
          <w:p w14:paraId="37F2DF07" w14:textId="77777777" w:rsidR="00987F71" w:rsidRDefault="00987F71"/>
        </w:tc>
      </w:tr>
      <w:tr w:rsidR="00987F71" w14:paraId="3A76CC19" w14:textId="77777777" w:rsidTr="0078194A">
        <w:trPr>
          <w:trHeight w:val="16"/>
          <w:jc w:val="center"/>
        </w:trPr>
        <w:tc>
          <w:tcPr>
            <w:tcW w:w="6870" w:type="dxa"/>
          </w:tcPr>
          <w:p w14:paraId="06ABC585" w14:textId="1FB70351" w:rsidR="00987F71" w:rsidRDefault="0045514E">
            <w:hyperlink r:id="rId9" w:history="1">
              <w:proofErr w:type="gramStart"/>
              <w:r w:rsidR="00987F71" w:rsidRPr="0045514E">
                <w:rPr>
                  <w:rStyle w:val="Hyperlink"/>
                  <w:b/>
                  <w:bCs/>
                </w:rPr>
                <w:t>California Community College’s Chancellor’s</w:t>
              </w:r>
              <w:proofErr w:type="gramEnd"/>
              <w:r w:rsidR="00987F71" w:rsidRPr="0045514E">
                <w:rPr>
                  <w:rStyle w:val="Hyperlink"/>
                  <w:b/>
                  <w:bCs/>
                </w:rPr>
                <w:t xml:space="preserve"> Office Vision for Success</w:t>
              </w:r>
            </w:hyperlink>
            <w:r w:rsidR="00987F71">
              <w:rPr>
                <w:b/>
                <w:bCs/>
              </w:rPr>
              <w:t xml:space="preserve">: </w:t>
            </w:r>
            <w:r w:rsidR="00987F71">
              <w:t>Explicit connections made to the Vision for Success</w:t>
            </w:r>
            <w:r w:rsidR="00E02DEF">
              <w:t>, if applicable</w:t>
            </w:r>
            <w:r w:rsidR="00987F71">
              <w:t xml:space="preserve">.  </w:t>
            </w:r>
          </w:p>
          <w:p w14:paraId="5C05B703" w14:textId="52F64824" w:rsidR="00987F71" w:rsidRPr="00120784" w:rsidRDefault="00987F71"/>
        </w:tc>
        <w:tc>
          <w:tcPr>
            <w:tcW w:w="852" w:type="dxa"/>
          </w:tcPr>
          <w:p w14:paraId="1E1094BE" w14:textId="77777777" w:rsidR="00987F71" w:rsidRDefault="00987F71"/>
        </w:tc>
        <w:tc>
          <w:tcPr>
            <w:tcW w:w="852" w:type="dxa"/>
          </w:tcPr>
          <w:p w14:paraId="624ADCE8" w14:textId="0BBAF333" w:rsidR="00987F71" w:rsidRDefault="00987F71"/>
        </w:tc>
        <w:tc>
          <w:tcPr>
            <w:tcW w:w="852" w:type="dxa"/>
          </w:tcPr>
          <w:p w14:paraId="6D09A2EB" w14:textId="77777777" w:rsidR="00987F71" w:rsidRDefault="00987F71"/>
        </w:tc>
        <w:tc>
          <w:tcPr>
            <w:tcW w:w="852" w:type="dxa"/>
          </w:tcPr>
          <w:p w14:paraId="25BC0E21" w14:textId="77777777" w:rsidR="00987F71" w:rsidRDefault="00987F71"/>
        </w:tc>
      </w:tr>
      <w:tr w:rsidR="00987F71" w14:paraId="38C2B297" w14:textId="77777777" w:rsidTr="0078194A">
        <w:trPr>
          <w:trHeight w:val="16"/>
          <w:jc w:val="center"/>
        </w:trPr>
        <w:tc>
          <w:tcPr>
            <w:tcW w:w="6870" w:type="dxa"/>
          </w:tcPr>
          <w:p w14:paraId="58823299" w14:textId="77777777" w:rsidR="00987F71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5DD4A593" w14:textId="08FA3BE2" w:rsidR="00987F71" w:rsidRDefault="00987F7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595576A3" w14:textId="77777777" w:rsidR="00987F71" w:rsidRDefault="00987F71"/>
        </w:tc>
        <w:tc>
          <w:tcPr>
            <w:tcW w:w="852" w:type="dxa"/>
          </w:tcPr>
          <w:p w14:paraId="41E0DC82" w14:textId="7D26ECC0" w:rsidR="00987F71" w:rsidRDefault="00987F71"/>
        </w:tc>
        <w:tc>
          <w:tcPr>
            <w:tcW w:w="852" w:type="dxa"/>
          </w:tcPr>
          <w:p w14:paraId="6A78347A" w14:textId="77777777" w:rsidR="00987F71" w:rsidRDefault="00987F71"/>
        </w:tc>
        <w:tc>
          <w:tcPr>
            <w:tcW w:w="852" w:type="dxa"/>
          </w:tcPr>
          <w:p w14:paraId="20821094" w14:textId="77777777" w:rsidR="00987F71" w:rsidRDefault="00987F71"/>
        </w:tc>
      </w:tr>
      <w:tr w:rsidR="00987F71" w14:paraId="5E0A1081" w14:textId="77777777" w:rsidTr="0078194A">
        <w:trPr>
          <w:trHeight w:val="16"/>
          <w:jc w:val="center"/>
        </w:trPr>
        <w:tc>
          <w:tcPr>
            <w:tcW w:w="6870" w:type="dxa"/>
          </w:tcPr>
          <w:p w14:paraId="311847B8" w14:textId="27458521" w:rsidR="00987F71" w:rsidRPr="00F050C0" w:rsidRDefault="00987F71" w:rsidP="0045514E">
            <w:r>
              <w:rPr>
                <w:b/>
                <w:bCs/>
              </w:rPr>
              <w:t xml:space="preserve">Title </w:t>
            </w:r>
            <w:r w:rsidR="000D102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: </w:t>
            </w:r>
            <w:r>
              <w:t xml:space="preserve">Explicit connections to Title </w:t>
            </w:r>
            <w:r w:rsidR="000D102F">
              <w:t>5</w:t>
            </w:r>
            <w:r>
              <w:t xml:space="preserve">, supporting one or more of the Title </w:t>
            </w:r>
            <w:r w:rsidR="000D102F">
              <w:t>5</w:t>
            </w:r>
            <w:r>
              <w:t xml:space="preserve"> regulations governing the college</w:t>
            </w:r>
            <w:r w:rsidR="00E02DEF">
              <w:t>, if applicable</w:t>
            </w:r>
            <w:r>
              <w:t>.</w:t>
            </w:r>
            <w:r w:rsidR="0045514E" w:rsidRPr="00F050C0">
              <w:t xml:space="preserve"> </w:t>
            </w:r>
          </w:p>
        </w:tc>
        <w:tc>
          <w:tcPr>
            <w:tcW w:w="852" w:type="dxa"/>
          </w:tcPr>
          <w:p w14:paraId="486C43F6" w14:textId="77777777" w:rsidR="00987F71" w:rsidRDefault="00987F71"/>
        </w:tc>
        <w:tc>
          <w:tcPr>
            <w:tcW w:w="852" w:type="dxa"/>
          </w:tcPr>
          <w:p w14:paraId="0B843A16" w14:textId="3EB532D7" w:rsidR="00987F71" w:rsidRDefault="00987F71"/>
        </w:tc>
        <w:tc>
          <w:tcPr>
            <w:tcW w:w="852" w:type="dxa"/>
          </w:tcPr>
          <w:p w14:paraId="6AB5021B" w14:textId="77777777" w:rsidR="00987F71" w:rsidRDefault="00987F71"/>
        </w:tc>
        <w:tc>
          <w:tcPr>
            <w:tcW w:w="852" w:type="dxa"/>
          </w:tcPr>
          <w:p w14:paraId="3D1EB4C7" w14:textId="77777777" w:rsidR="00987F71" w:rsidRDefault="00987F71"/>
        </w:tc>
      </w:tr>
      <w:tr w:rsidR="00987F71" w14:paraId="71E47DED" w14:textId="77777777" w:rsidTr="0078194A">
        <w:trPr>
          <w:trHeight w:val="16"/>
          <w:jc w:val="center"/>
        </w:trPr>
        <w:tc>
          <w:tcPr>
            <w:tcW w:w="6870" w:type="dxa"/>
          </w:tcPr>
          <w:p w14:paraId="53A40AF5" w14:textId="56015FC6" w:rsidR="00987F71" w:rsidRPr="00AD40CE" w:rsidRDefault="00987F71">
            <w:r>
              <w:rPr>
                <w:b/>
                <w:bCs/>
              </w:rPr>
              <w:t xml:space="preserve">Ed Code: </w:t>
            </w:r>
            <w:r>
              <w:t>Explicitly addresses at least one of the Ed Code requirements for use of professional development funds.</w:t>
            </w:r>
          </w:p>
        </w:tc>
        <w:tc>
          <w:tcPr>
            <w:tcW w:w="852" w:type="dxa"/>
          </w:tcPr>
          <w:p w14:paraId="260D8A2F" w14:textId="77777777" w:rsidR="00987F71" w:rsidRDefault="00987F71"/>
        </w:tc>
        <w:tc>
          <w:tcPr>
            <w:tcW w:w="852" w:type="dxa"/>
          </w:tcPr>
          <w:p w14:paraId="57454619" w14:textId="7C7816BF" w:rsidR="00987F71" w:rsidRDefault="00987F71"/>
        </w:tc>
        <w:tc>
          <w:tcPr>
            <w:tcW w:w="852" w:type="dxa"/>
          </w:tcPr>
          <w:p w14:paraId="179F18E8" w14:textId="77777777" w:rsidR="00987F71" w:rsidRDefault="00987F71"/>
        </w:tc>
        <w:tc>
          <w:tcPr>
            <w:tcW w:w="852" w:type="dxa"/>
          </w:tcPr>
          <w:p w14:paraId="4D8B3E5E" w14:textId="77777777" w:rsidR="00987F71" w:rsidRDefault="00987F71"/>
        </w:tc>
      </w:tr>
      <w:tr w:rsidR="00987F71" w14:paraId="1CA23D7F" w14:textId="77777777" w:rsidTr="0078194A">
        <w:trPr>
          <w:trHeight w:val="16"/>
          <w:jc w:val="center"/>
        </w:trPr>
        <w:tc>
          <w:tcPr>
            <w:tcW w:w="6870" w:type="dxa"/>
          </w:tcPr>
          <w:p w14:paraId="7340D793" w14:textId="77777777" w:rsidR="00987F71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7DD0B04E" w14:textId="693278C4" w:rsidR="00987F71" w:rsidRDefault="00987F7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3949A1C0" w14:textId="77777777" w:rsidR="00987F71" w:rsidRDefault="00987F71"/>
        </w:tc>
        <w:tc>
          <w:tcPr>
            <w:tcW w:w="852" w:type="dxa"/>
          </w:tcPr>
          <w:p w14:paraId="4A08AE53" w14:textId="707AFD05" w:rsidR="00987F71" w:rsidRDefault="00987F71"/>
        </w:tc>
        <w:tc>
          <w:tcPr>
            <w:tcW w:w="852" w:type="dxa"/>
          </w:tcPr>
          <w:p w14:paraId="4A148815" w14:textId="77777777" w:rsidR="00987F71" w:rsidRDefault="00987F71"/>
        </w:tc>
        <w:tc>
          <w:tcPr>
            <w:tcW w:w="852" w:type="dxa"/>
          </w:tcPr>
          <w:p w14:paraId="10B576FB" w14:textId="77777777" w:rsidR="00987F71" w:rsidRDefault="00987F71"/>
        </w:tc>
      </w:tr>
      <w:tr w:rsidR="00987F71" w14:paraId="62D32123" w14:textId="77777777" w:rsidTr="0078194A">
        <w:trPr>
          <w:trHeight w:val="16"/>
          <w:jc w:val="center"/>
        </w:trPr>
        <w:tc>
          <w:tcPr>
            <w:tcW w:w="6870" w:type="dxa"/>
          </w:tcPr>
          <w:p w14:paraId="18C0C2AE" w14:textId="379E2400" w:rsidR="00987F71" w:rsidRPr="00AD40CE" w:rsidRDefault="00987F71">
            <w:r>
              <w:rPr>
                <w:b/>
                <w:bCs/>
              </w:rPr>
              <w:t xml:space="preserve">Frequency of Request: </w:t>
            </w:r>
            <w:r>
              <w:t>Requester has not received funding within the last two years.</w:t>
            </w:r>
          </w:p>
        </w:tc>
        <w:tc>
          <w:tcPr>
            <w:tcW w:w="852" w:type="dxa"/>
          </w:tcPr>
          <w:p w14:paraId="1D859326" w14:textId="77777777" w:rsidR="00987F71" w:rsidRDefault="00987F71"/>
        </w:tc>
        <w:tc>
          <w:tcPr>
            <w:tcW w:w="852" w:type="dxa"/>
          </w:tcPr>
          <w:p w14:paraId="35F9591D" w14:textId="58CF232E" w:rsidR="00987F71" w:rsidRDefault="00987F71"/>
        </w:tc>
        <w:tc>
          <w:tcPr>
            <w:tcW w:w="852" w:type="dxa"/>
          </w:tcPr>
          <w:p w14:paraId="39DC8773" w14:textId="77777777" w:rsidR="00987F71" w:rsidRDefault="00987F71"/>
        </w:tc>
        <w:tc>
          <w:tcPr>
            <w:tcW w:w="852" w:type="dxa"/>
          </w:tcPr>
          <w:p w14:paraId="5C451F6B" w14:textId="77777777" w:rsidR="00987F71" w:rsidRDefault="00987F71"/>
        </w:tc>
      </w:tr>
      <w:tr w:rsidR="00987F71" w14:paraId="33008DD7" w14:textId="77777777" w:rsidTr="0078194A">
        <w:trPr>
          <w:trHeight w:val="16"/>
          <w:jc w:val="center"/>
        </w:trPr>
        <w:tc>
          <w:tcPr>
            <w:tcW w:w="6870" w:type="dxa"/>
          </w:tcPr>
          <w:p w14:paraId="7E39EF75" w14:textId="77777777" w:rsidR="00987F71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01DD9535" w14:textId="504FDC6E" w:rsidR="00987F71" w:rsidRDefault="00987F71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273F5465" w14:textId="77777777" w:rsidR="00987F71" w:rsidRDefault="00987F71"/>
        </w:tc>
        <w:tc>
          <w:tcPr>
            <w:tcW w:w="852" w:type="dxa"/>
          </w:tcPr>
          <w:p w14:paraId="2CB1CD99" w14:textId="286AE0D0" w:rsidR="00987F71" w:rsidRDefault="00987F71"/>
        </w:tc>
        <w:tc>
          <w:tcPr>
            <w:tcW w:w="852" w:type="dxa"/>
          </w:tcPr>
          <w:p w14:paraId="3C293B07" w14:textId="77777777" w:rsidR="00987F71" w:rsidRDefault="00987F71"/>
        </w:tc>
        <w:tc>
          <w:tcPr>
            <w:tcW w:w="852" w:type="dxa"/>
          </w:tcPr>
          <w:p w14:paraId="14CA6139" w14:textId="77777777" w:rsidR="00987F71" w:rsidRDefault="00987F71"/>
        </w:tc>
      </w:tr>
      <w:tr w:rsidR="00987F71" w14:paraId="648D4500" w14:textId="77777777" w:rsidTr="0078194A">
        <w:trPr>
          <w:trHeight w:val="16"/>
          <w:jc w:val="center"/>
        </w:trPr>
        <w:tc>
          <w:tcPr>
            <w:tcW w:w="6870" w:type="dxa"/>
          </w:tcPr>
          <w:p w14:paraId="03AD9739" w14:textId="683D21A1" w:rsidR="00987F71" w:rsidRPr="00AD40CE" w:rsidRDefault="00987F71">
            <w:pPr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852" w:type="dxa"/>
          </w:tcPr>
          <w:p w14:paraId="56E15090" w14:textId="77777777" w:rsidR="00987F71" w:rsidRDefault="00987F71"/>
        </w:tc>
        <w:tc>
          <w:tcPr>
            <w:tcW w:w="852" w:type="dxa"/>
          </w:tcPr>
          <w:p w14:paraId="358F264C" w14:textId="43956F72" w:rsidR="00987F71" w:rsidRDefault="00987F71"/>
        </w:tc>
        <w:tc>
          <w:tcPr>
            <w:tcW w:w="852" w:type="dxa"/>
          </w:tcPr>
          <w:p w14:paraId="4FBCFB1D" w14:textId="77777777" w:rsidR="00987F71" w:rsidRDefault="00987F71"/>
        </w:tc>
        <w:tc>
          <w:tcPr>
            <w:tcW w:w="852" w:type="dxa"/>
          </w:tcPr>
          <w:p w14:paraId="1FFA68A5" w14:textId="77777777" w:rsidR="00987F71" w:rsidRDefault="00987F71"/>
        </w:tc>
      </w:tr>
      <w:tr w:rsidR="00987F71" w14:paraId="5E7E7EB3" w14:textId="77777777" w:rsidTr="0078194A">
        <w:trPr>
          <w:trHeight w:val="16"/>
          <w:jc w:val="center"/>
        </w:trPr>
        <w:tc>
          <w:tcPr>
            <w:tcW w:w="6870" w:type="dxa"/>
          </w:tcPr>
          <w:p w14:paraId="7421599A" w14:textId="79C7FA1B" w:rsidR="00987F71" w:rsidRDefault="00987F71" w:rsidP="0045514E">
            <w:pPr>
              <w:rPr>
                <w:b/>
                <w:bCs/>
              </w:rPr>
            </w:pPr>
            <w:r>
              <w:rPr>
                <w:b/>
                <w:bCs/>
              </w:rPr>
              <w:t>Committee Member Comments/Recommendations:</w:t>
            </w:r>
            <w:r w:rsidR="0045514E">
              <w:rPr>
                <w:b/>
                <w:bCs/>
              </w:rPr>
              <w:br/>
            </w:r>
            <w:r w:rsidR="0045514E">
              <w:rPr>
                <w:b/>
                <w:bCs/>
              </w:rPr>
              <w:br/>
            </w:r>
            <w:bookmarkStart w:id="0" w:name="_GoBack"/>
            <w:bookmarkEnd w:id="0"/>
            <w:r w:rsidR="0045514E">
              <w:rPr>
                <w:b/>
                <w:bCs/>
              </w:rPr>
              <w:t xml:space="preserve"> </w:t>
            </w:r>
          </w:p>
        </w:tc>
        <w:tc>
          <w:tcPr>
            <w:tcW w:w="852" w:type="dxa"/>
          </w:tcPr>
          <w:p w14:paraId="54A39006" w14:textId="77777777" w:rsidR="00987F71" w:rsidRDefault="00987F71"/>
        </w:tc>
        <w:tc>
          <w:tcPr>
            <w:tcW w:w="852" w:type="dxa"/>
          </w:tcPr>
          <w:p w14:paraId="3E774FD3" w14:textId="1CDC9096" w:rsidR="00987F71" w:rsidRDefault="00987F71"/>
        </w:tc>
        <w:tc>
          <w:tcPr>
            <w:tcW w:w="852" w:type="dxa"/>
          </w:tcPr>
          <w:p w14:paraId="023E1445" w14:textId="77777777" w:rsidR="00987F71" w:rsidRDefault="00987F71"/>
        </w:tc>
        <w:tc>
          <w:tcPr>
            <w:tcW w:w="852" w:type="dxa"/>
          </w:tcPr>
          <w:p w14:paraId="229C3A8A" w14:textId="77777777" w:rsidR="00987F71" w:rsidRDefault="00987F71"/>
        </w:tc>
      </w:tr>
    </w:tbl>
    <w:p w14:paraId="12F9B30F" w14:textId="77777777" w:rsidR="004B2D66" w:rsidRDefault="004B2D66"/>
    <w:sectPr w:rsidR="004B2D66" w:rsidSect="001E32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AE42" w14:textId="77777777" w:rsidR="009F61F7" w:rsidRDefault="009F61F7" w:rsidP="00874402">
      <w:r>
        <w:separator/>
      </w:r>
    </w:p>
  </w:endnote>
  <w:endnote w:type="continuationSeparator" w:id="0">
    <w:p w14:paraId="0816D336" w14:textId="77777777" w:rsidR="009F61F7" w:rsidRDefault="009F61F7" w:rsidP="008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EC712" w14:textId="77777777" w:rsidR="0078194A" w:rsidRDefault="0078194A" w:rsidP="0078194A">
    <w:pPr>
      <w:pStyle w:val="Footer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Committee Review: 9/19</w:t>
    </w:r>
  </w:p>
  <w:p w14:paraId="67F7AE2A" w14:textId="77777777" w:rsidR="0078194A" w:rsidRDefault="0078194A" w:rsidP="0078194A">
    <w:pPr>
      <w:pStyle w:val="Footer"/>
      <w:jc w:val="right"/>
      <w:rPr>
        <w:rFonts w:cs="Arial"/>
        <w:sz w:val="18"/>
        <w:szCs w:val="18"/>
      </w:rPr>
    </w:pPr>
    <w:r w:rsidRPr="00D02E32">
      <w:rPr>
        <w:rFonts w:cs="Arial"/>
        <w:sz w:val="18"/>
        <w:szCs w:val="18"/>
      </w:rPr>
      <w:t xml:space="preserve">College Council </w:t>
    </w:r>
    <w:r>
      <w:rPr>
        <w:rFonts w:cs="Arial"/>
        <w:sz w:val="18"/>
        <w:szCs w:val="18"/>
      </w:rPr>
      <w:t xml:space="preserve">Last </w:t>
    </w:r>
    <w:r w:rsidRPr="00D02E32">
      <w:rPr>
        <w:rFonts w:cs="Arial"/>
        <w:sz w:val="18"/>
        <w:szCs w:val="18"/>
      </w:rPr>
      <w:t xml:space="preserve">Approved </w:t>
    </w:r>
    <w:r>
      <w:rPr>
        <w:rFonts w:cs="Arial"/>
        <w:sz w:val="18"/>
        <w:szCs w:val="18"/>
      </w:rPr>
      <w:t>Date: 11/20/2019</w:t>
    </w:r>
  </w:p>
  <w:p w14:paraId="23E17D0B" w14:textId="77777777" w:rsidR="0078194A" w:rsidRDefault="0078194A" w:rsidP="0078194A">
    <w:pPr>
      <w:pStyle w:val="Footer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RC Academic Senate: 11/12/2019</w:t>
    </w:r>
  </w:p>
  <w:p w14:paraId="1C86C52C" w14:textId="77777777" w:rsidR="0078194A" w:rsidRDefault="0078194A" w:rsidP="0078194A">
    <w:pPr>
      <w:pStyle w:val="Footer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RC Classified Senate 11/2019</w:t>
    </w:r>
  </w:p>
  <w:p w14:paraId="7946E8F8" w14:textId="77777777" w:rsidR="0078194A" w:rsidRPr="00D02E32" w:rsidRDefault="0078194A" w:rsidP="0078194A">
    <w:pPr>
      <w:pStyle w:val="Footer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ASG 11/2019</w:t>
    </w:r>
  </w:p>
  <w:p w14:paraId="2BC28CF6" w14:textId="34246ECB" w:rsidR="00D74585" w:rsidRPr="00907786" w:rsidRDefault="00D74585" w:rsidP="00907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187E" w14:textId="77777777" w:rsidR="009F61F7" w:rsidRDefault="009F61F7" w:rsidP="00874402">
      <w:r>
        <w:separator/>
      </w:r>
    </w:p>
  </w:footnote>
  <w:footnote w:type="continuationSeparator" w:id="0">
    <w:p w14:paraId="584342E2" w14:textId="77777777" w:rsidR="009F61F7" w:rsidRDefault="009F61F7" w:rsidP="0087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auto"/>
      </w:rPr>
      <w:alias w:val="Author"/>
      <w:tag w:val=""/>
      <w:id w:val="-952397527"/>
      <w:placeholder>
        <w:docPart w:val="8B5C6C4A4053477590DF77DF8829D80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B490B12" w14:textId="364625BA" w:rsidR="00874402" w:rsidRPr="0045514E" w:rsidRDefault="00874402" w:rsidP="0045514E">
        <w:pPr>
          <w:pStyle w:val="Heading1"/>
          <w:jc w:val="center"/>
          <w:rPr>
            <w:b/>
            <w:color w:val="auto"/>
          </w:rPr>
        </w:pPr>
        <w:r w:rsidRPr="0045514E">
          <w:rPr>
            <w:b/>
            <w:color w:val="auto"/>
          </w:rPr>
          <w:t>Professional Development Committee</w:t>
        </w:r>
      </w:p>
    </w:sdtContent>
  </w:sdt>
  <w:p w14:paraId="5C3A6CBB" w14:textId="3CCC9B6C" w:rsidR="00874402" w:rsidRPr="0045514E" w:rsidRDefault="00874402" w:rsidP="0045514E">
    <w:pPr>
      <w:pStyle w:val="Heading1"/>
      <w:jc w:val="center"/>
      <w:rPr>
        <w:b/>
        <w:caps/>
        <w:color w:val="auto"/>
      </w:rPr>
    </w:pPr>
    <w:r w:rsidRPr="0045514E">
      <w:rPr>
        <w:b/>
        <w:caps/>
        <w:color w:val="auto"/>
      </w:rPr>
      <w:t>Professional Development Funding Rubric</w:t>
    </w:r>
  </w:p>
  <w:p w14:paraId="7CDBD94D" w14:textId="77777777" w:rsidR="00874402" w:rsidRPr="008A16D6" w:rsidRDefault="00874402">
    <w:pPr>
      <w:pStyle w:val="Header"/>
      <w:rPr>
        <w:b/>
        <w:color w:val="ED7D31" w:themeColor="accent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321C"/>
    <w:multiLevelType w:val="hybridMultilevel"/>
    <w:tmpl w:val="58CC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CF"/>
    <w:rsid w:val="000D102F"/>
    <w:rsid w:val="00120784"/>
    <w:rsid w:val="001E322A"/>
    <w:rsid w:val="002468CF"/>
    <w:rsid w:val="003257C8"/>
    <w:rsid w:val="00453992"/>
    <w:rsid w:val="0045514E"/>
    <w:rsid w:val="004B2D66"/>
    <w:rsid w:val="004B473D"/>
    <w:rsid w:val="004C18EA"/>
    <w:rsid w:val="00640E35"/>
    <w:rsid w:val="007258B4"/>
    <w:rsid w:val="0078194A"/>
    <w:rsid w:val="007B2B3A"/>
    <w:rsid w:val="007C6CB5"/>
    <w:rsid w:val="007E3835"/>
    <w:rsid w:val="008113DB"/>
    <w:rsid w:val="00854A2E"/>
    <w:rsid w:val="00874402"/>
    <w:rsid w:val="008A16D6"/>
    <w:rsid w:val="009013CF"/>
    <w:rsid w:val="00907786"/>
    <w:rsid w:val="00987F71"/>
    <w:rsid w:val="009F61F7"/>
    <w:rsid w:val="00A5423A"/>
    <w:rsid w:val="00A8041E"/>
    <w:rsid w:val="00AD40CE"/>
    <w:rsid w:val="00B602E8"/>
    <w:rsid w:val="00D17250"/>
    <w:rsid w:val="00D74585"/>
    <w:rsid w:val="00DC6D2D"/>
    <w:rsid w:val="00E02DEF"/>
    <w:rsid w:val="00EF6B48"/>
    <w:rsid w:val="00F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6A162"/>
  <w15:chartTrackingRefBased/>
  <w15:docId w15:val="{8265CEB3-E8F7-5346-B088-DE8DA24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1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8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7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7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4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02"/>
  </w:style>
  <w:style w:type="paragraph" w:styleId="Footer">
    <w:name w:val="footer"/>
    <w:basedOn w:val="Normal"/>
    <w:link w:val="FooterChar"/>
    <w:uiPriority w:val="99"/>
    <w:unhideWhenUsed/>
    <w:rsid w:val="00874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02"/>
  </w:style>
  <w:style w:type="character" w:styleId="CommentReference">
    <w:name w:val="annotation reference"/>
    <w:basedOn w:val="DefaultParagraphFont"/>
    <w:uiPriority w:val="99"/>
    <w:semiHidden/>
    <w:unhideWhenUsed/>
    <w:rsid w:val="008A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D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5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dleycollege.edu/about/about-us/equity%20executive%20summary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file:///C:\Users\ss028\Desktop\SDC%20NEW\StrategicDrivers2020%20(002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sion.foundationccc.org/looking-ahead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C6C4A4053477590DF77DF8829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C523-AE7E-4855-B08A-8A9F54A54731}"/>
      </w:docPartPr>
      <w:docPartBody>
        <w:p w:rsidR="0046278A" w:rsidRDefault="00064934" w:rsidP="00064934">
          <w:pPr>
            <w:pStyle w:val="8B5C6C4A4053477590DF77DF8829D80B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34"/>
    <w:rsid w:val="00064934"/>
    <w:rsid w:val="000F24D0"/>
    <w:rsid w:val="001047A0"/>
    <w:rsid w:val="004373DC"/>
    <w:rsid w:val="0046278A"/>
    <w:rsid w:val="007401D0"/>
    <w:rsid w:val="007978D5"/>
    <w:rsid w:val="00AA491C"/>
    <w:rsid w:val="00B026D4"/>
    <w:rsid w:val="00D104FC"/>
    <w:rsid w:val="00D92182"/>
    <w:rsid w:val="00D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C6C4A4053477590DF77DF8829D80B">
    <w:name w:val="8B5C6C4A4053477590DF77DF8829D80B"/>
    <w:rsid w:val="00064934"/>
  </w:style>
  <w:style w:type="paragraph" w:customStyle="1" w:styleId="A73DD0B6783A4C10885C220DB58F8154">
    <w:name w:val="A73DD0B6783A4C10885C220DB58F8154"/>
    <w:rsid w:val="00064934"/>
  </w:style>
  <w:style w:type="paragraph" w:customStyle="1" w:styleId="8AA7311E18F04C2EADDAD18F42C320E0">
    <w:name w:val="8AA7311E18F04C2EADDAD18F42C320E0"/>
    <w:rsid w:val="00064934"/>
  </w:style>
  <w:style w:type="paragraph" w:customStyle="1" w:styleId="76865CA715844DA3A084841031E33C1D">
    <w:name w:val="76865CA715844DA3A084841031E33C1D"/>
    <w:rsid w:val="00DA0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1806</Characters>
  <Application>Microsoft Office Word</Application>
  <DocSecurity>4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Request for Funding Rubric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Request for Funding Rubric</dc:title>
  <dc:subject/>
  <dc:creator>Professional Development Committee</dc:creator>
  <cp:keywords/>
  <dc:description/>
  <cp:lastModifiedBy>Drew Baker</cp:lastModifiedBy>
  <cp:revision>2</cp:revision>
  <dcterms:created xsi:type="dcterms:W3CDTF">2019-12-16T19:57:00Z</dcterms:created>
  <dcterms:modified xsi:type="dcterms:W3CDTF">2019-12-16T19:57:00Z</dcterms:modified>
</cp:coreProperties>
</file>